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黑体" w:eastAsia="黑体"/>
          <w:b/>
          <w:sz w:val="44"/>
          <w:szCs w:val="44"/>
        </w:rPr>
        <w:t>导  学  案  设  计</w:t>
      </w:r>
      <w:r>
        <w:rPr>
          <w:rFonts w:hint="eastAsia" w:ascii="宋体" w:hAnsi="宋体"/>
          <w:sz w:val="24"/>
        </w:rPr>
        <w:t xml:space="preserve">                                                           </w:t>
      </w:r>
    </w:p>
    <w:tbl>
      <w:tblPr>
        <w:tblStyle w:val="5"/>
        <w:tblW w:w="82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479"/>
        <w:gridCol w:w="724"/>
        <w:gridCol w:w="1134"/>
        <w:gridCol w:w="1085"/>
        <w:gridCol w:w="1122"/>
        <w:gridCol w:w="1029"/>
        <w:gridCol w:w="895"/>
        <w:gridCol w:w="1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11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题  目</w:t>
            </w:r>
          </w:p>
        </w:tc>
        <w:tc>
          <w:tcPr>
            <w:tcW w:w="5094" w:type="dxa"/>
            <w:gridSpan w:val="5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 xml:space="preserve"> 三角形的内角和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课时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 校</w:t>
            </w:r>
          </w:p>
        </w:tc>
        <w:tc>
          <w:tcPr>
            <w:tcW w:w="7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星火</w:t>
            </w:r>
          </w:p>
          <w:p>
            <w:pPr>
              <w:jc w:val="center"/>
              <w:rPr>
                <w:rFonts w:hint="eastAsia"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一中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教  者</w:t>
            </w:r>
          </w:p>
        </w:tc>
        <w:tc>
          <w:tcPr>
            <w:tcW w:w="108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代晓鸥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级</w:t>
            </w:r>
          </w:p>
        </w:tc>
        <w:tc>
          <w:tcPr>
            <w:tcW w:w="1029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七年级</w:t>
            </w:r>
          </w:p>
        </w:tc>
        <w:tc>
          <w:tcPr>
            <w:tcW w:w="895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科</w:t>
            </w:r>
          </w:p>
        </w:tc>
        <w:tc>
          <w:tcPr>
            <w:tcW w:w="1124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来源</w:t>
            </w:r>
          </w:p>
        </w:tc>
        <w:tc>
          <w:tcPr>
            <w:tcW w:w="294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自我设计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304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20</w:t>
            </w:r>
            <w:r>
              <w:rPr>
                <w:rFonts w:hint="eastAsia" w:ascii="宋体" w:hAnsi="宋体"/>
                <w:b/>
                <w:sz w:val="24"/>
              </w:rPr>
              <w:t xml:space="preserve">23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3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20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习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目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标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【知识与技能】掌握三角形内角和定理的内容及证明方法。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【过程与方法】通过小组学习,经历得出三角形内角和等于180°的过程,进一步提高学生利用所学知识解决问题的能力。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【情感态度与价值观】经历猜想、归纳、证明等过程,学会研究问题的方法。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64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重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掌握三角形内角和定理的内容与推理过程，并运用这一定理解答简单的数学问题。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难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掌握三角形内角和定理的推理过程。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学习方法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直观演示法，讲授法，分组讨论法，练习法。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习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过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程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（一）导入新课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一天，三类三角形通过对自身的特点，讲出了自己对三角形内角和的理解，请同学们作为小判官给它们评判一下吧。（出示课件2）。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（二）探索新知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探究1.三角形的内角和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教师：在△ABC中，∠A，∠B，∠C这三个角加起来是多少度？（出示课件4）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学生：180°。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教师追问：你是如何得出这个结论的？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学生：可以用量角器进行测量。（出示课件5 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教师：还有其他的方法吗？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学生：折叠。（出示课件6 动画演示过程。）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教师：利用这些方法得出的结论准确吗？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学生：不准确。（准确）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教师：无论是测量还是折叠，都是有一定局限性的，我们需要更强大的理论支持，来验证任意一个三角形的内角和都是180°的结论。如何得到准确的答案呢？我们一起进入下面的环节：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探究2.三角形内角和定理的证明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1.观察三角形的构成，探索三角形的概念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教师：如何验证△ABC的内角和等于180°，我们可以拿出课前准备好的三角形，同学们像老师这样，把三个角撕下来，再动手拼一拼。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（教师展示教具并粘贴在黑板上，出示课件7，学生动手撕角拼接。）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教师：哪位同学能来演示一下你的拼贴方法？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（学生上台演示拼法1）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教师：我们一起来观察这位同学拼贴的图形，把△ABC的三个内角分别剪下，再拼成了一个什么角？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学生：平角。（出示课件7）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教师：观测的结果不一定可靠，还需要通过数学知识来说明。从上面的操作过程，你能发现证明的思路吗？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学生：如果图上的虚线存在就好了。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虚线不存在，但我们可以画上它们，帮助我们做题。我们所添画的这条线叫做辅助线，通常我们把它画成虚线。在△ABC中，经过我们拼贴以后，∠2现在在哪个位置？∠3呢？我们作出的这条辅助线和BC边又是什么关系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学生：∠2在∠A的左侧，∠3在∠A的右侧。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学生：辅助线l和BC平行。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教师：老师就提示到这里，接下来请同学们以前后桌四个人为一组展开讨论，试着写出证明三角形内角和定理的过程。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（学生小组讨论，教师巡视指导。）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教师：哪位同学愿意展示一下你的证明过程？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（学生展示证明过程，教师讲解并板书。）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已知：△ABC.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求证：∠A＋∠B＋∠C＝180°.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证明1：如图，过点A作直线l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∵l∥BC，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∴∠1＝∠B(两直线平行，内错角相等).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同理，∠2＝∠C.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∵∠1＋∠BAC＋∠2＝180°(平角定义).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∴∠B＋∠BAC＋∠C＝180°(等量代换)，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教师：我们通过推理，成功证明出三角形的内角和是180°的结论。（出示课件8）那么，刚刚在拼贴的时候，除了我们演示的拼法1，大家还有其他的思路吗？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（学生上台演示拼法2，并口述自己的证明过程，教师结合ppt过程讲解。）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证明2：（出示课件9）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延长BC到D，过点C作CE∥AB，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∵AB∥CE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 ∠A=∠1 .(两直线平行，内错角相等)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∠B=∠2.(两直线平行，同位角相等)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又∵∠1+∠2+∠ACB=180°，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∴∠A+∠B+∠ACB=180°.（等量代换）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教师：通过探究，我们已经掌握了两种证明三角形内角和是180°这一结论的方法，其核心就是利用平行线的性质来证明这一定理，同学们都理解了吗？（出示课件10）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接下来我们来做几道题目巩固一下。（出示课件11）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（三）习题巩固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教师出示基础巩固题1，学生口答出结果，再出示题目2，以小组形式接龙结果，巩固三角形内角和定理的应用。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（四）例题讲解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教师出示例题，引导学生先独立思考，再同桌交流，写出解题过程。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（五）课堂练习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教师利用ppt出示基础巩固3与能力提升题。第一题以巩固练习为主，第二天以拓展提升为主，设置不同层次的练习题，加强学生对知识的理解与掌握。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（六）课堂小结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师生共同总结本节课的内容，请学生畅谈收获。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（七）课后作业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达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标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测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-1093470</wp:posOffset>
                  </wp:positionV>
                  <wp:extent cx="4181475" cy="967105"/>
                  <wp:effectExtent l="19050" t="0" r="9525" b="0"/>
                  <wp:wrapSquare wrapText="bothSides"/>
                  <wp:docPr id="7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475" cy="96710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334645</wp:posOffset>
                  </wp:positionH>
                  <wp:positionV relativeFrom="paragraph">
                    <wp:posOffset>100330</wp:posOffset>
                  </wp:positionV>
                  <wp:extent cx="3670300" cy="1857375"/>
                  <wp:effectExtent l="19050" t="0" r="6350" b="0"/>
                  <wp:wrapSquare wrapText="bothSides"/>
                  <wp:docPr id="8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0300" cy="18573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182245</wp:posOffset>
                  </wp:positionH>
                  <wp:positionV relativeFrom="paragraph">
                    <wp:posOffset>90805</wp:posOffset>
                  </wp:positionV>
                  <wp:extent cx="4048125" cy="2028825"/>
                  <wp:effectExtent l="19050" t="0" r="9525" b="0"/>
                  <wp:wrapSquare wrapText="bothSides"/>
                  <wp:docPr id="8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125" cy="20288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-3657600</wp:posOffset>
                  </wp:positionH>
                  <wp:positionV relativeFrom="paragraph">
                    <wp:posOffset>-115570</wp:posOffset>
                  </wp:positionV>
                  <wp:extent cx="3765550" cy="1800225"/>
                  <wp:effectExtent l="19050" t="0" r="6350" b="0"/>
                  <wp:wrapSquare wrapText="bothSides"/>
                  <wp:docPr id="8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5550" cy="18002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-3714750</wp:posOffset>
                  </wp:positionH>
                  <wp:positionV relativeFrom="paragraph">
                    <wp:posOffset>887730</wp:posOffset>
                  </wp:positionV>
                  <wp:extent cx="4152900" cy="2447925"/>
                  <wp:effectExtent l="19050" t="0" r="0" b="0"/>
                  <wp:wrapSquare wrapText="bothSides"/>
                  <wp:docPr id="8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900" cy="24479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教与学反思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本节主要证明三角形内角和等于180°，是一节探讨课。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本节的部分知识内容学生早在小学就已经学过了，而本节课是要对以前所学内容进行有理有据的推论，所以在教学过程中，教师不仅要引导学生发现以前所得结论的不严谨，还要让学生能够从已有的知识出发，对已知结论进行论证。在解决问题时，教师要留给学生充分的思考与交流的时间，让学生开阔思路，让学生能够经历得出结论的过程，培养学生的逻辑思维能力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在教学设计上，不仅关注学生的思考过程，还要关注学生的思考习惯。本节的证明较多，所以教师要让学生养成先理清思路，再下笔证明的习惯。</w:t>
            </w: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创艺简魏碑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A89"/>
    <w:rsid w:val="002F6A89"/>
    <w:rsid w:val="00E14D98"/>
    <w:rsid w:val="726F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1921</Words>
  <Characters>2002</Characters>
  <Lines>16</Lines>
  <Paragraphs>4</Paragraphs>
  <TotalTime>4</TotalTime>
  <ScaleCrop>false</ScaleCrop>
  <LinksUpToDate>false</LinksUpToDate>
  <CharactersWithSpaces>2105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2023-03-22T10:45:00Z</dcterms:created>
  <dc:creator>Administrator</dc:creator>
  <cp:lastModifiedBy>网瘾少女</cp:lastModifiedBy>
  <dcterms:modified xsi:type="dcterms:W3CDTF">2023-03-22T11:16:15Z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EBCC25A159F2488B84705AD345E8AEE9</vt:lpwstr>
  </property>
</Properties>
</file>